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page" w:horzAnchor="margin" w:tblpX="7269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5A4AC7">
        <w:trPr>
          <w:trHeight w:val="454"/>
        </w:trPr>
        <w:tc>
          <w:tcPr>
            <w:tcW w:w="1581" w:type="dxa"/>
            <w:tcMar>
              <w:left w:w="0" w:type="dxa"/>
              <w:right w:w="0" w:type="dxa"/>
            </w:tcMar>
          </w:tcPr>
          <w:p w:rsidR="005A4AC7" w:rsidRDefault="005A4AC7">
            <w:pPr>
              <w:spacing w:after="0" w:line="240" w:lineRule="auto"/>
              <w:rPr>
                <w:rFonts w:ascii="Times New Roman" w:hAnsi="Times New Roman"/>
                <w:sz w:val="64"/>
              </w:rPr>
            </w:pPr>
          </w:p>
        </w:tc>
      </w:tr>
    </w:tbl>
    <w:p w:rsidR="005A4AC7" w:rsidRDefault="00127B9C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Прокуратурой г. Буйнакска утверждено обвинительное заключение и направлено в суд уголовное дело по ч. 3 ст. 159.2 УК РФ.</w:t>
      </w:r>
    </w:p>
    <w:p w:rsidR="005A4AC7" w:rsidRDefault="005A4AC7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</w:p>
    <w:p w:rsidR="005A4AC7" w:rsidRDefault="00127B9C">
      <w:pPr>
        <w:pStyle w:val="a5"/>
        <w:spacing w:after="0" w:line="180" w:lineRule="atLeast"/>
        <w:ind w:firstLine="709"/>
        <w:jc w:val="both"/>
        <w:rPr>
          <w:sz w:val="28"/>
        </w:rPr>
      </w:pPr>
      <w:r>
        <w:rPr>
          <w:sz w:val="28"/>
        </w:rPr>
        <w:t>Прокуратурой города утверждено обвинительное заключение и для рассмотрения по существу направлено в Буйнакский районный</w:t>
      </w:r>
      <w:r>
        <w:rPr>
          <w:sz w:val="28"/>
        </w:rPr>
        <w:t>суд уголовное дело в отношении местного жителя, обвиняемого</w:t>
      </w:r>
      <w:r w:rsidR="00421B6D">
        <w:rPr>
          <w:sz w:val="28"/>
        </w:rPr>
        <w:t xml:space="preserve"> </w:t>
      </w:r>
      <w:r>
        <w:rPr>
          <w:sz w:val="28"/>
        </w:rPr>
        <w:t xml:space="preserve">в совершении </w:t>
      </w:r>
      <w:r w:rsidR="00421B6D">
        <w:rPr>
          <w:sz w:val="28"/>
        </w:rPr>
        <w:t xml:space="preserve"> </w:t>
      </w:r>
      <w:r>
        <w:rPr>
          <w:sz w:val="28"/>
        </w:rPr>
        <w:t xml:space="preserve">преступления, предусмотренного </w:t>
      </w:r>
      <w:r>
        <w:rPr>
          <w:spacing w:val="-1"/>
          <w:sz w:val="28"/>
        </w:rPr>
        <w:t>ч. 3 ст. 159.2 УК РФ</w:t>
      </w:r>
      <w:r>
        <w:rPr>
          <w:sz w:val="28"/>
        </w:rPr>
        <w:t xml:space="preserve">– мошенничество при получении выплат в крупном размере. </w:t>
      </w:r>
    </w:p>
    <w:p w:rsidR="005A4AC7" w:rsidRDefault="00127B9C">
      <w:pPr>
        <w:tabs>
          <w:tab w:val="left" w:pos="709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обвиняемая, представив в ОПФР по РД в Буйнакском районе нез</w:t>
      </w:r>
      <w:r>
        <w:rPr>
          <w:rFonts w:ascii="Times New Roman" w:hAnsi="Times New Roman"/>
          <w:sz w:val="28"/>
        </w:rPr>
        <w:t>аконно изготовленные фиктивные документы о признании ее несовершеннолетней дочери инвалидом, незаконно установила своей дочери пенсию по категории «ребенок-инвалид», которой в последующем выплачена пенсия по инвалидности, чем причинила Фонду материальный у</w:t>
      </w:r>
      <w:r>
        <w:rPr>
          <w:rFonts w:ascii="Times New Roman" w:hAnsi="Times New Roman"/>
          <w:sz w:val="28"/>
        </w:rPr>
        <w:t>щерб.</w:t>
      </w:r>
    </w:p>
    <w:p w:rsidR="005A4AC7" w:rsidRDefault="00127B9C">
      <w:pPr>
        <w:tabs>
          <w:tab w:val="left" w:pos="709"/>
        </w:tabs>
        <w:spacing w:line="240" w:lineRule="auto"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Санкцией инкриминируемой статьи предусмотрена уголовная ответственность в виде лишения свободы на срок до шести лет.</w:t>
      </w:r>
    </w:p>
    <w:p w:rsidR="005A4AC7" w:rsidRDefault="005A4AC7">
      <w:pPr>
        <w:spacing w:after="0" w:line="240" w:lineRule="auto"/>
        <w:rPr>
          <w:rFonts w:ascii="Times New Roman" w:hAnsi="Times New Roman"/>
          <w:sz w:val="28"/>
        </w:rPr>
      </w:pPr>
    </w:p>
    <w:p w:rsidR="005A4AC7" w:rsidRDefault="00127B9C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                         Б.У. Абдуллаева</w:t>
      </w:r>
    </w:p>
    <w:sectPr w:rsidR="005A4AC7" w:rsidSect="005A4AC7">
      <w:headerReference w:type="default" r:id="rId6"/>
      <w:headerReference w:type="first" r:id="rId7"/>
      <w:footerReference w:type="first" r:id="rId8"/>
      <w:pgSz w:w="11906" w:h="16838"/>
      <w:pgMar w:top="1276" w:right="851" w:bottom="85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B9C" w:rsidRDefault="00127B9C" w:rsidP="005A4AC7">
      <w:pPr>
        <w:spacing w:after="0" w:line="240" w:lineRule="auto"/>
      </w:pPr>
      <w:r>
        <w:separator/>
      </w:r>
    </w:p>
  </w:endnote>
  <w:endnote w:type="continuationSeparator" w:id="1">
    <w:p w:rsidR="00127B9C" w:rsidRDefault="00127B9C" w:rsidP="005A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5A4AC7">
      <w:trPr>
        <w:trHeight w:val="57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5A4AC7" w:rsidRDefault="00127B9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5A4AC7" w:rsidRDefault="00127B9C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рег.номер</w:t>
          </w:r>
          <w:bookmarkEnd w:id="1"/>
        </w:p>
      </w:tc>
    </w:tr>
  </w:tbl>
  <w:p w:rsidR="005A4AC7" w:rsidRDefault="005A4AC7">
    <w:pPr>
      <w:pStyle w:val="a3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B9C" w:rsidRDefault="00127B9C" w:rsidP="005A4AC7">
      <w:pPr>
        <w:spacing w:after="0" w:line="240" w:lineRule="auto"/>
      </w:pPr>
      <w:r>
        <w:separator/>
      </w:r>
    </w:p>
  </w:footnote>
  <w:footnote w:type="continuationSeparator" w:id="1">
    <w:p w:rsidR="00127B9C" w:rsidRDefault="00127B9C" w:rsidP="005A4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AC7" w:rsidRDefault="00127B9C">
    <w:pPr>
      <w:pStyle w:val="a7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AC7" w:rsidRDefault="005A4AC7">
    <w:pPr>
      <w:pStyle w:val="a7"/>
    </w:pPr>
    <w:r>
      <w:fldChar w:fldCharType="begin"/>
    </w:r>
    <w:r w:rsidR="00127B9C">
      <w:instrText xml:space="preserve">PAGE </w:instrText>
    </w:r>
    <w:r w:rsidR="00421B6D">
      <w:fldChar w:fldCharType="separate"/>
    </w:r>
    <w:r w:rsidR="00421B6D">
      <w:rPr>
        <w:noProof/>
      </w:rPr>
      <w:t>1</w:t>
    </w:r>
    <w:r>
      <w:fldChar w:fldCharType="end"/>
    </w:r>
  </w:p>
  <w:p w:rsidR="005A4AC7" w:rsidRDefault="005A4AC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AC7"/>
    <w:rsid w:val="00127B9C"/>
    <w:rsid w:val="00421B6D"/>
    <w:rsid w:val="005A4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A4AC7"/>
  </w:style>
  <w:style w:type="paragraph" w:styleId="10">
    <w:name w:val="heading 1"/>
    <w:next w:val="a"/>
    <w:link w:val="11"/>
    <w:uiPriority w:val="9"/>
    <w:qFormat/>
    <w:rsid w:val="005A4AC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A4AC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A4AC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A4AC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A4AC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A4AC7"/>
  </w:style>
  <w:style w:type="paragraph" w:styleId="21">
    <w:name w:val="toc 2"/>
    <w:next w:val="a"/>
    <w:link w:val="22"/>
    <w:uiPriority w:val="39"/>
    <w:rsid w:val="005A4AC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A4AC7"/>
    <w:rPr>
      <w:rFonts w:ascii="XO Thames" w:hAnsi="XO Thames"/>
      <w:sz w:val="28"/>
    </w:rPr>
  </w:style>
  <w:style w:type="paragraph" w:styleId="a3">
    <w:name w:val="footer"/>
    <w:basedOn w:val="a"/>
    <w:link w:val="a4"/>
    <w:rsid w:val="005A4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5A4AC7"/>
  </w:style>
  <w:style w:type="paragraph" w:styleId="41">
    <w:name w:val="toc 4"/>
    <w:next w:val="a"/>
    <w:link w:val="42"/>
    <w:uiPriority w:val="39"/>
    <w:rsid w:val="005A4AC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A4AC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A4AC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A4AC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A4AC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A4AC7"/>
    <w:rPr>
      <w:rFonts w:ascii="XO Thames" w:hAnsi="XO Thames"/>
      <w:sz w:val="28"/>
    </w:rPr>
  </w:style>
  <w:style w:type="paragraph" w:customStyle="1" w:styleId="Endnote">
    <w:name w:val="Endnote"/>
    <w:link w:val="Endnote0"/>
    <w:rsid w:val="005A4AC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A4AC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A4AC7"/>
    <w:rPr>
      <w:rFonts w:ascii="XO Thames" w:hAnsi="XO Thames"/>
      <w:b/>
      <w:sz w:val="26"/>
    </w:rPr>
  </w:style>
  <w:style w:type="paragraph" w:styleId="a5">
    <w:name w:val="Normal (Web)"/>
    <w:basedOn w:val="a"/>
    <w:link w:val="a6"/>
    <w:rsid w:val="005A4AC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5A4AC7"/>
    <w:rPr>
      <w:rFonts w:ascii="Times New Roman" w:hAnsi="Times New Roman"/>
      <w:sz w:val="24"/>
    </w:rPr>
  </w:style>
  <w:style w:type="paragraph" w:styleId="a7">
    <w:name w:val="header"/>
    <w:basedOn w:val="a"/>
    <w:link w:val="a8"/>
    <w:rsid w:val="005A4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5A4AC7"/>
  </w:style>
  <w:style w:type="paragraph" w:styleId="31">
    <w:name w:val="toc 3"/>
    <w:next w:val="a"/>
    <w:link w:val="32"/>
    <w:uiPriority w:val="39"/>
    <w:rsid w:val="005A4AC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A4AC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A4AC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A4AC7"/>
    <w:rPr>
      <w:rFonts w:ascii="XO Thames" w:hAnsi="XO Thames"/>
      <w:b/>
      <w:sz w:val="32"/>
    </w:rPr>
  </w:style>
  <w:style w:type="paragraph" w:styleId="a9">
    <w:name w:val="Body Text"/>
    <w:basedOn w:val="a"/>
    <w:link w:val="aa"/>
    <w:rsid w:val="005A4AC7"/>
    <w:pPr>
      <w:spacing w:after="120"/>
    </w:pPr>
  </w:style>
  <w:style w:type="character" w:customStyle="1" w:styleId="aa">
    <w:name w:val="Основной текст Знак"/>
    <w:basedOn w:val="1"/>
    <w:link w:val="a9"/>
    <w:rsid w:val="005A4AC7"/>
  </w:style>
  <w:style w:type="paragraph" w:customStyle="1" w:styleId="12">
    <w:name w:val="Гиперссылка1"/>
    <w:link w:val="ab"/>
    <w:rsid w:val="005A4AC7"/>
    <w:rPr>
      <w:color w:val="0000FF"/>
      <w:u w:val="single"/>
    </w:rPr>
  </w:style>
  <w:style w:type="character" w:styleId="ab">
    <w:name w:val="Hyperlink"/>
    <w:link w:val="12"/>
    <w:rsid w:val="005A4AC7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5A4AC7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sid w:val="005A4AC7"/>
    <w:rPr>
      <w:sz w:val="20"/>
    </w:rPr>
  </w:style>
  <w:style w:type="paragraph" w:styleId="13">
    <w:name w:val="toc 1"/>
    <w:next w:val="a"/>
    <w:link w:val="14"/>
    <w:uiPriority w:val="39"/>
    <w:rsid w:val="005A4AC7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5A4AC7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  <w:rsid w:val="005A4AC7"/>
  </w:style>
  <w:style w:type="paragraph" w:customStyle="1" w:styleId="HeaderandFooter">
    <w:name w:val="Header and Footer"/>
    <w:link w:val="HeaderandFooter0"/>
    <w:rsid w:val="005A4AC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A4AC7"/>
    <w:rPr>
      <w:rFonts w:ascii="XO Thames" w:hAnsi="XO Thames"/>
      <w:sz w:val="28"/>
    </w:rPr>
  </w:style>
  <w:style w:type="paragraph" w:styleId="ac">
    <w:name w:val="No Spacing"/>
    <w:link w:val="ad"/>
    <w:rsid w:val="005A4AC7"/>
    <w:pPr>
      <w:spacing w:after="0" w:line="240" w:lineRule="auto"/>
    </w:pPr>
  </w:style>
  <w:style w:type="character" w:customStyle="1" w:styleId="ad">
    <w:name w:val="Без интервала Знак"/>
    <w:link w:val="ac"/>
    <w:rsid w:val="005A4AC7"/>
  </w:style>
  <w:style w:type="paragraph" w:styleId="9">
    <w:name w:val="toc 9"/>
    <w:next w:val="a"/>
    <w:link w:val="90"/>
    <w:uiPriority w:val="39"/>
    <w:rsid w:val="005A4AC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A4AC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A4AC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A4AC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A4AC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A4AC7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5A4AC7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5A4AC7"/>
    <w:rPr>
      <w:rFonts w:ascii="XO Thames" w:hAnsi="XO Thames"/>
      <w:i/>
      <w:sz w:val="24"/>
    </w:rPr>
  </w:style>
  <w:style w:type="paragraph" w:styleId="af0">
    <w:name w:val="Balloon Text"/>
    <w:basedOn w:val="a"/>
    <w:link w:val="af1"/>
    <w:rsid w:val="005A4AC7"/>
    <w:pPr>
      <w:spacing w:after="0" w:line="240" w:lineRule="auto"/>
    </w:pPr>
    <w:rPr>
      <w:rFonts w:ascii="Segoe UI" w:hAnsi="Segoe UI"/>
      <w:sz w:val="18"/>
    </w:rPr>
  </w:style>
  <w:style w:type="character" w:customStyle="1" w:styleId="af1">
    <w:name w:val="Текст выноски Знак"/>
    <w:basedOn w:val="1"/>
    <w:link w:val="af0"/>
    <w:rsid w:val="005A4AC7"/>
    <w:rPr>
      <w:rFonts w:ascii="Segoe UI" w:hAnsi="Segoe UI"/>
      <w:sz w:val="18"/>
    </w:rPr>
  </w:style>
  <w:style w:type="paragraph" w:styleId="af2">
    <w:name w:val="Title"/>
    <w:next w:val="a"/>
    <w:link w:val="af3"/>
    <w:uiPriority w:val="10"/>
    <w:qFormat/>
    <w:rsid w:val="005A4AC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5A4AC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A4AC7"/>
    <w:rPr>
      <w:rFonts w:ascii="XO Thames" w:hAnsi="XO Thames"/>
      <w:b/>
      <w:sz w:val="24"/>
    </w:rPr>
  </w:style>
  <w:style w:type="paragraph" w:customStyle="1" w:styleId="16">
    <w:name w:val="Знак сноски1"/>
    <w:basedOn w:val="15"/>
    <w:link w:val="af4"/>
    <w:rsid w:val="005A4AC7"/>
    <w:rPr>
      <w:vertAlign w:val="superscript"/>
    </w:rPr>
  </w:style>
  <w:style w:type="character" w:styleId="af4">
    <w:name w:val="footnote reference"/>
    <w:basedOn w:val="a0"/>
    <w:link w:val="16"/>
    <w:rsid w:val="005A4AC7"/>
    <w:rPr>
      <w:vertAlign w:val="superscript"/>
    </w:rPr>
  </w:style>
  <w:style w:type="character" w:customStyle="1" w:styleId="20">
    <w:name w:val="Заголовок 2 Знак"/>
    <w:link w:val="2"/>
    <w:rsid w:val="005A4AC7"/>
    <w:rPr>
      <w:rFonts w:ascii="XO Thames" w:hAnsi="XO Thames"/>
      <w:b/>
      <w:sz w:val="28"/>
    </w:rPr>
  </w:style>
  <w:style w:type="table" w:styleId="af5">
    <w:name w:val="Table Grid"/>
    <w:basedOn w:val="a1"/>
    <w:rsid w:val="005A4AC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Company>Ya Blondinko Edition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2025-12-15T08:37:00Z</dcterms:created>
  <dcterms:modified xsi:type="dcterms:W3CDTF">2025-12-15T08:37:00Z</dcterms:modified>
</cp:coreProperties>
</file>