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B3" w:rsidRDefault="00822F3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Ответственность за пропаганду в сети «Интернет» незаконного оборота и потребления наркотиков</w:t>
      </w:r>
      <w:r>
        <w:rPr>
          <w:rFonts w:ascii="Times New Roman" w:hAnsi="Times New Roman"/>
          <w:sz w:val="28"/>
        </w:rPr>
        <w:br/>
      </w:r>
    </w:p>
    <w:p w:rsidR="00CF42B3" w:rsidRDefault="00822F35">
      <w:pPr>
        <w:spacing w:after="0"/>
        <w:ind w:firstLine="680"/>
        <w:jc w:val="both"/>
      </w:pPr>
      <w:r>
        <w:t> </w:t>
      </w:r>
    </w:p>
    <w:p w:rsidR="00CF42B3" w:rsidRDefault="00822F35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08.08.2024 № 226-ФЗ Уголовный кодекс РФ дополнен ст. 230.3, которая начнет действовать с 01.03.2026. </w:t>
      </w:r>
    </w:p>
    <w:p w:rsidR="00CF42B3" w:rsidRDefault="00822F35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внесенными </w:t>
      </w:r>
      <w:r>
        <w:rPr>
          <w:rFonts w:ascii="Times New Roman" w:hAnsi="Times New Roman"/>
          <w:sz w:val="28"/>
        </w:rPr>
        <w:t xml:space="preserve">изменениями введена уголовная ответственность за пропаганду наркотических средств, психотропных веществ, их аналогов или </w:t>
      </w:r>
      <w:proofErr w:type="spellStart"/>
      <w:r>
        <w:rPr>
          <w:rFonts w:ascii="Times New Roman" w:hAnsi="Times New Roman"/>
          <w:sz w:val="28"/>
        </w:rPr>
        <w:t>прекурсоров</w:t>
      </w:r>
      <w:proofErr w:type="spellEnd"/>
      <w:r>
        <w:rPr>
          <w:rFonts w:ascii="Times New Roman" w:hAnsi="Times New Roman"/>
          <w:sz w:val="28"/>
        </w:rPr>
        <w:t xml:space="preserve">, растений, содержащих наркотические или психотропные вещества либо их </w:t>
      </w:r>
      <w:proofErr w:type="spellStart"/>
      <w:r>
        <w:rPr>
          <w:rFonts w:ascii="Times New Roman" w:hAnsi="Times New Roman"/>
          <w:sz w:val="28"/>
        </w:rPr>
        <w:t>прекурсоры</w:t>
      </w:r>
      <w:proofErr w:type="spellEnd"/>
      <w:r>
        <w:rPr>
          <w:rFonts w:ascii="Times New Roman" w:hAnsi="Times New Roman"/>
          <w:sz w:val="28"/>
        </w:rPr>
        <w:t xml:space="preserve">, в </w:t>
      </w:r>
      <w:proofErr w:type="spellStart"/>
      <w:r>
        <w:rPr>
          <w:rFonts w:ascii="Times New Roman" w:hAnsi="Times New Roman"/>
          <w:sz w:val="28"/>
        </w:rPr>
        <w:t>информационно-телекомуникационных</w:t>
      </w:r>
      <w:proofErr w:type="spellEnd"/>
      <w:r>
        <w:rPr>
          <w:rFonts w:ascii="Times New Roman" w:hAnsi="Times New Roman"/>
          <w:sz w:val="28"/>
        </w:rPr>
        <w:t xml:space="preserve"> сет</w:t>
      </w:r>
      <w:r>
        <w:rPr>
          <w:rFonts w:ascii="Times New Roman" w:hAnsi="Times New Roman"/>
          <w:sz w:val="28"/>
        </w:rPr>
        <w:t>ях</w:t>
      </w:r>
    </w:p>
    <w:p w:rsidR="00CF42B3" w:rsidRDefault="00822F35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Уголовной ответственности подлежат лица, ранее привлеченные к административной ответственности за аналогичное деяние два раза в течение одного года либо </w:t>
      </w:r>
      <w:proofErr w:type="gramStart"/>
      <w:r>
        <w:rPr>
          <w:rFonts w:ascii="Times New Roman" w:hAnsi="Times New Roman"/>
          <w:sz w:val="28"/>
        </w:rPr>
        <w:t>имеющим</w:t>
      </w:r>
      <w:proofErr w:type="gramEnd"/>
      <w:r>
        <w:rPr>
          <w:rFonts w:ascii="Times New Roman" w:hAnsi="Times New Roman"/>
          <w:sz w:val="28"/>
        </w:rPr>
        <w:t xml:space="preserve"> судимость за совершение преступления, предусмотренного настоящей статьей.</w:t>
      </w:r>
    </w:p>
    <w:p w:rsidR="00CF42B3" w:rsidRDefault="00822F35">
      <w:pPr>
        <w:spacing w:after="0"/>
        <w:ind w:firstLine="68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Содеянное наказывает</w:t>
      </w:r>
      <w:r>
        <w:rPr>
          <w:rFonts w:ascii="Times New Roman" w:hAnsi="Times New Roman"/>
          <w:sz w:val="28"/>
        </w:rPr>
        <w:t>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лет, либо обязательными работами на срок от ста восьмидесяти до двухсот сорока часов с лишением права зан</w:t>
      </w:r>
      <w:r>
        <w:rPr>
          <w:rFonts w:ascii="Times New Roman" w:hAnsi="Times New Roman"/>
          <w:sz w:val="28"/>
        </w:rPr>
        <w:t>имать определенные должности или заниматься определенной деятельностью на срок до двух лет или без такового, либо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исправительными работами на срок до двух лет с лишением права занимать определенные должности или заниматься определенной деятельностью на сро</w:t>
      </w:r>
      <w:r>
        <w:rPr>
          <w:rFonts w:ascii="Times New Roman" w:hAnsi="Times New Roman"/>
          <w:sz w:val="28"/>
        </w:rPr>
        <w:t>к до двух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такового, либо принудительными</w:t>
      </w:r>
      <w:proofErr w:type="gramEnd"/>
      <w:r>
        <w:rPr>
          <w:rFonts w:ascii="Times New Roman" w:hAnsi="Times New Roman"/>
          <w:sz w:val="28"/>
        </w:rPr>
        <w:t xml:space="preserve"> работами на срок до двух лет</w:t>
      </w:r>
      <w:r>
        <w:rPr>
          <w:rFonts w:ascii="Times New Roman" w:hAnsi="Times New Roman"/>
          <w:sz w:val="28"/>
        </w:rPr>
        <w:t xml:space="preserve"> с лишением права занимать определенные должности или заниматься определенной деятельностью на срок до двух лет или без такового, либо лишением свободы на тот же срок с лишением права занимать определенные должности или заниматься определенной деятельность</w:t>
      </w:r>
      <w:r>
        <w:rPr>
          <w:rFonts w:ascii="Times New Roman" w:hAnsi="Times New Roman"/>
          <w:sz w:val="28"/>
        </w:rPr>
        <w:t>ю на срок до двух лет или без такового</w:t>
      </w:r>
      <w:proofErr w:type="gramStart"/>
      <w:r>
        <w:rPr>
          <w:rFonts w:ascii="Times New Roman" w:hAnsi="Times New Roman"/>
          <w:sz w:val="28"/>
        </w:rPr>
        <w:t>."</w:t>
      </w:r>
      <w:proofErr w:type="gramEnd"/>
    </w:p>
    <w:p w:rsidR="00CF42B3" w:rsidRDefault="00CF42B3">
      <w:pPr>
        <w:rPr>
          <w:rFonts w:ascii="Times New Roman" w:hAnsi="Times New Roman"/>
          <w:sz w:val="28"/>
        </w:rPr>
      </w:pPr>
    </w:p>
    <w:p w:rsidR="00CF42B3" w:rsidRDefault="00822F35">
      <w:pPr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Ст. помощник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 Буйнакска                                        </w:t>
      </w:r>
      <w:proofErr w:type="spellStart"/>
      <w:r>
        <w:rPr>
          <w:rFonts w:ascii="Times New Roman" w:hAnsi="Times New Roman"/>
          <w:sz w:val="28"/>
        </w:rPr>
        <w:t>Гамидов</w:t>
      </w:r>
      <w:proofErr w:type="spellEnd"/>
      <w:r>
        <w:rPr>
          <w:rFonts w:ascii="Times New Roman" w:hAnsi="Times New Roman"/>
          <w:sz w:val="28"/>
        </w:rPr>
        <w:t xml:space="preserve"> М.М.</w:t>
      </w:r>
    </w:p>
    <w:sectPr w:rsidR="00CF42B3" w:rsidSect="00CF42B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42B3"/>
    <w:rsid w:val="00822F35"/>
    <w:rsid w:val="00C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F42B3"/>
  </w:style>
  <w:style w:type="paragraph" w:styleId="10">
    <w:name w:val="heading 1"/>
    <w:next w:val="a"/>
    <w:link w:val="11"/>
    <w:uiPriority w:val="9"/>
    <w:qFormat/>
    <w:rsid w:val="00CF42B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F42B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F42B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F42B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F42B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F42B3"/>
  </w:style>
  <w:style w:type="paragraph" w:styleId="21">
    <w:name w:val="toc 2"/>
    <w:next w:val="a"/>
    <w:link w:val="22"/>
    <w:uiPriority w:val="39"/>
    <w:rsid w:val="00CF42B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F42B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F42B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F42B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F42B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F42B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F42B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F42B3"/>
    <w:rPr>
      <w:rFonts w:ascii="XO Thames" w:hAnsi="XO Thames"/>
      <w:sz w:val="28"/>
    </w:rPr>
  </w:style>
  <w:style w:type="paragraph" w:customStyle="1" w:styleId="Endnote">
    <w:name w:val="Endnote"/>
    <w:link w:val="Endnote0"/>
    <w:rsid w:val="00CF42B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F42B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F42B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F42B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F42B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F42B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F42B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F42B3"/>
    <w:rPr>
      <w:color w:val="0000FF"/>
      <w:u w:val="single"/>
    </w:rPr>
  </w:style>
  <w:style w:type="character" w:styleId="a3">
    <w:name w:val="Hyperlink"/>
    <w:link w:val="12"/>
    <w:rsid w:val="00CF42B3"/>
    <w:rPr>
      <w:color w:val="0000FF"/>
      <w:u w:val="single"/>
    </w:rPr>
  </w:style>
  <w:style w:type="paragraph" w:customStyle="1" w:styleId="Footnote">
    <w:name w:val="Footnote"/>
    <w:link w:val="Footnote0"/>
    <w:rsid w:val="00CF42B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F42B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F42B3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F42B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F42B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F42B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F42B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F42B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F42B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F42B3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CF42B3"/>
  </w:style>
  <w:style w:type="paragraph" w:styleId="51">
    <w:name w:val="toc 5"/>
    <w:next w:val="a"/>
    <w:link w:val="52"/>
    <w:uiPriority w:val="39"/>
    <w:rsid w:val="00CF42B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F42B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F42B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F42B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F42B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F42B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F42B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F42B3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2025-12-08T06:05:00Z</dcterms:created>
  <dcterms:modified xsi:type="dcterms:W3CDTF">2025-12-08T06:05:00Z</dcterms:modified>
</cp:coreProperties>
</file>